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3C7" w:rsidRPr="003833C7" w:rsidRDefault="003833C7" w:rsidP="003833C7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833C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Уважаемые коллеги!</w:t>
      </w:r>
    </w:p>
    <w:p w:rsidR="003833C7" w:rsidRPr="003833C7" w:rsidRDefault="003833C7" w:rsidP="003833C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833C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АНОО ДПО Академия образования взрослых «Альтернатива» продолжает работу в обычном режиме и в мае 2020 года в рамках Всероссийской конференции предлагает руководителям и педагогам УДО принять участие в профессиональной олимпиаде </w:t>
      </w:r>
      <w:r w:rsidRPr="003833C7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«Профессиональное развитие педагога как условие повышения качества дополнительного образования».</w:t>
      </w:r>
    </w:p>
    <w:p w:rsidR="003833C7" w:rsidRPr="003833C7" w:rsidRDefault="003833C7" w:rsidP="003833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833C7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Последовательность участия:</w:t>
      </w:r>
    </w:p>
    <w:p w:rsidR="003833C7" w:rsidRPr="003833C7" w:rsidRDefault="003833C7" w:rsidP="003833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833C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Выполняете тест (см. вложение) и высылаете на проверку до 15.05.2020 г. на электронный адрес: </w:t>
      </w:r>
      <w:hyperlink r:id="rId4" w:tgtFrame="_blank" w:history="1">
        <w:r w:rsidRPr="003833C7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mnv@aova.ru</w:t>
        </w:r>
      </w:hyperlink>
    </w:p>
    <w:p w:rsidR="003833C7" w:rsidRPr="003833C7" w:rsidRDefault="003833C7" w:rsidP="003833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833C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Итоги подводятся в день получения ответов и сообщаются Вам.</w:t>
      </w:r>
    </w:p>
    <w:p w:rsidR="003833C7" w:rsidRPr="003833C7" w:rsidRDefault="003833C7" w:rsidP="003833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833C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При условии успешного прохождения теста оплачиваете олимпиаду и высылаете копию квитанции об оплате до 17.05.2020 г. Стоимость участия в одной олимпиаде – 500 рублей.</w:t>
      </w:r>
    </w:p>
    <w:p w:rsidR="003833C7" w:rsidRPr="003833C7" w:rsidRDefault="003833C7" w:rsidP="003833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833C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Получаете диплом победителя, призера олимпиады в зависимости от количества набранных баллов. Диплом высылаем в электронном виде на адрес, с которого поступают ответы на тест сразу после получения копии квитанции об оплате.</w:t>
      </w:r>
    </w:p>
    <w:p w:rsidR="003833C7" w:rsidRPr="003833C7" w:rsidRDefault="003833C7" w:rsidP="003833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833C7">
        <w:rPr>
          <w:rFonts w:ascii="Arial" w:eastAsia="Times New Roman" w:hAnsi="Arial" w:cs="Arial"/>
          <w:b/>
          <w:bCs/>
          <w:i/>
          <w:iCs/>
          <w:color w:val="333333"/>
          <w:sz w:val="23"/>
          <w:szCs w:val="23"/>
          <w:lang w:eastAsia="ru-RU"/>
        </w:rPr>
        <w:t>Победителям и призерам олимпиады вместе с дипломом высылаем также пакет методических материалов (см. ниже).</w:t>
      </w:r>
    </w:p>
    <w:p w:rsidR="003833C7" w:rsidRPr="003833C7" w:rsidRDefault="003833C7" w:rsidP="003833C7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833C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Координатор: Усцова Наталия Витальевна, заведующий центром маркетинга и логистики АНОО ДПО Академия образования взрослых «Альтернатива» </w:t>
      </w:r>
      <w:hyperlink r:id="rId5" w:tgtFrame="_blank" w:history="1">
        <w:r w:rsidRPr="003833C7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www.</w:t>
        </w:r>
        <w:r w:rsidRPr="003833C7">
          <w:rPr>
            <w:rFonts w:ascii="Arial" w:eastAsia="Times New Roman" w:hAnsi="Arial" w:cs="Arial"/>
            <w:color w:val="005BD1"/>
            <w:sz w:val="23"/>
            <w:szCs w:val="23"/>
            <w:u w:val="single"/>
            <w:lang w:val="en-US" w:eastAsia="ru-RU"/>
          </w:rPr>
          <w:t>aova</w:t>
        </w:r>
        <w:r w:rsidRPr="003833C7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.</w:t>
        </w:r>
        <w:r w:rsidRPr="003833C7">
          <w:rPr>
            <w:rFonts w:ascii="Arial" w:eastAsia="Times New Roman" w:hAnsi="Arial" w:cs="Arial"/>
            <w:color w:val="005BD1"/>
            <w:sz w:val="23"/>
            <w:szCs w:val="23"/>
            <w:u w:val="single"/>
            <w:lang w:val="en-US" w:eastAsia="ru-RU"/>
          </w:rPr>
          <w:t>ru</w:t>
        </w:r>
      </w:hyperlink>
    </w:p>
    <w:p w:rsidR="003833C7" w:rsidRPr="003833C7" w:rsidRDefault="003833C7" w:rsidP="003833C7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833C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Все вопросы по тел.: 8 (800) 222-19-20 (звонок из любой точки России и с любого телефона бесплатный), 8 (8332) 425-000, 425-001 или на электронный адрес: </w:t>
      </w:r>
      <w:hyperlink r:id="rId6" w:tgtFrame="_blank" w:history="1">
        <w:r w:rsidRPr="003833C7">
          <w:rPr>
            <w:rFonts w:ascii="Arial" w:eastAsia="Times New Roman" w:hAnsi="Arial" w:cs="Arial"/>
            <w:color w:val="005BD1"/>
            <w:sz w:val="23"/>
            <w:szCs w:val="23"/>
            <w:u w:val="single"/>
            <w:lang w:val="en-US" w:eastAsia="ru-RU"/>
          </w:rPr>
          <w:t>mnv</w:t>
        </w:r>
        <w:r w:rsidRPr="003833C7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@</w:t>
        </w:r>
        <w:r w:rsidRPr="003833C7">
          <w:rPr>
            <w:rFonts w:ascii="Arial" w:eastAsia="Times New Roman" w:hAnsi="Arial" w:cs="Arial"/>
            <w:color w:val="005BD1"/>
            <w:sz w:val="23"/>
            <w:szCs w:val="23"/>
            <w:u w:val="single"/>
            <w:lang w:val="en-US" w:eastAsia="ru-RU"/>
          </w:rPr>
          <w:t>aova</w:t>
        </w:r>
        <w:r w:rsidRPr="003833C7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.</w:t>
        </w:r>
        <w:r w:rsidRPr="003833C7">
          <w:rPr>
            <w:rFonts w:ascii="Arial" w:eastAsia="Times New Roman" w:hAnsi="Arial" w:cs="Arial"/>
            <w:color w:val="005BD1"/>
            <w:sz w:val="23"/>
            <w:szCs w:val="23"/>
            <w:u w:val="single"/>
            <w:lang w:val="en-US" w:eastAsia="ru-RU"/>
          </w:rPr>
          <w:t>ru</w:t>
        </w:r>
      </w:hyperlink>
    </w:p>
    <w:p w:rsidR="003833C7" w:rsidRPr="003833C7" w:rsidRDefault="003833C7" w:rsidP="003833C7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833C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tbl>
      <w:tblPr>
        <w:tblW w:w="148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14048"/>
      </w:tblGrid>
      <w:tr w:rsidR="003833C7" w:rsidRPr="003833C7" w:rsidTr="003833C7">
        <w:trPr>
          <w:trHeight w:val="642"/>
        </w:trPr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14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Название документа (материала)</w:t>
            </w:r>
          </w:p>
        </w:tc>
      </w:tr>
      <w:tr w:rsidR="003833C7" w:rsidRPr="003833C7" w:rsidTr="003833C7">
        <w:trPr>
          <w:trHeight w:val="314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Педагогические технологии</w:t>
            </w:r>
          </w:p>
        </w:tc>
      </w:tr>
      <w:tr w:rsidR="003833C7" w:rsidRPr="003833C7" w:rsidTr="003833C7">
        <w:trPr>
          <w:trHeight w:val="328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Технологии открытого образования в учреждениях дополнительного образования детей</w:t>
            </w:r>
          </w:p>
        </w:tc>
      </w:tr>
      <w:tr w:rsidR="003833C7" w:rsidRPr="003833C7" w:rsidTr="003833C7">
        <w:trPr>
          <w:trHeight w:val="314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Технология «Образовательное путешествие»</w:t>
            </w:r>
          </w:p>
        </w:tc>
      </w:tr>
      <w:tr w:rsidR="003833C7" w:rsidRPr="003833C7" w:rsidTr="003833C7">
        <w:trPr>
          <w:trHeight w:val="328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Технология «Образовательный эдьютейнмент»</w:t>
            </w:r>
          </w:p>
        </w:tc>
      </w:tr>
      <w:tr w:rsidR="003833C7" w:rsidRPr="003833C7" w:rsidTr="003833C7">
        <w:trPr>
          <w:trHeight w:val="328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Технология педагогического консультирования</w:t>
            </w:r>
          </w:p>
        </w:tc>
      </w:tr>
      <w:tr w:rsidR="003833C7" w:rsidRPr="003833C7" w:rsidTr="003833C7">
        <w:trPr>
          <w:trHeight w:val="328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Технологии «Метод проектов»</w:t>
            </w:r>
          </w:p>
        </w:tc>
      </w:tr>
      <w:tr w:rsidR="003833C7" w:rsidRPr="003833C7" w:rsidTr="003833C7">
        <w:trPr>
          <w:trHeight w:val="314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Технология учебно-исследовательской деятельности</w:t>
            </w:r>
          </w:p>
        </w:tc>
      </w:tr>
      <w:tr w:rsidR="003833C7" w:rsidRPr="003833C7" w:rsidTr="003833C7">
        <w:trPr>
          <w:trHeight w:val="328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7</w:t>
            </w:r>
          </w:p>
        </w:tc>
        <w:tc>
          <w:tcPr>
            <w:tcW w:w="1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Педагогические технологии инклюзивного образования</w:t>
            </w:r>
          </w:p>
        </w:tc>
      </w:tr>
      <w:tr w:rsidR="003833C7" w:rsidRPr="003833C7" w:rsidTr="003833C7">
        <w:trPr>
          <w:trHeight w:val="328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Портфолио обучающегося как технология формирующего оценивания (рекомендации)</w:t>
            </w:r>
          </w:p>
        </w:tc>
      </w:tr>
      <w:tr w:rsidR="003833C7" w:rsidRPr="003833C7" w:rsidTr="003833C7">
        <w:trPr>
          <w:trHeight w:val="314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Индивидуальная работа с детьми в системе дополнительного образования детей</w:t>
            </w:r>
          </w:p>
        </w:tc>
      </w:tr>
      <w:tr w:rsidR="003833C7" w:rsidRPr="003833C7" w:rsidTr="003833C7">
        <w:trPr>
          <w:trHeight w:val="328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Работа с одаренными детьми в системе дополнительного образования</w:t>
            </w:r>
          </w:p>
        </w:tc>
      </w:tr>
      <w:tr w:rsidR="003833C7" w:rsidRPr="003833C7" w:rsidTr="003833C7">
        <w:trPr>
          <w:trHeight w:val="328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Дополнительное образование и внеурочная деятельность школьников</w:t>
            </w:r>
          </w:p>
        </w:tc>
      </w:tr>
      <w:tr w:rsidR="003833C7" w:rsidRPr="003833C7" w:rsidTr="003833C7">
        <w:trPr>
          <w:trHeight w:val="328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3C7" w:rsidRPr="003833C7" w:rsidRDefault="003833C7" w:rsidP="003833C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833C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Профессиональная ориентация детей в системе дополнительного образования</w:t>
            </w:r>
          </w:p>
        </w:tc>
      </w:tr>
    </w:tbl>
    <w:p w:rsidR="00940210" w:rsidRDefault="00940210"/>
    <w:p w:rsidR="003833C7" w:rsidRDefault="003833C7"/>
    <w:p w:rsidR="003833C7" w:rsidRDefault="003833C7"/>
    <w:p w:rsidR="003833C7" w:rsidRPr="00D56868" w:rsidRDefault="003833C7" w:rsidP="003833C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868">
        <w:rPr>
          <w:rFonts w:ascii="Times New Roman" w:hAnsi="Times New Roman" w:cs="Times New Roman"/>
          <w:b/>
          <w:sz w:val="28"/>
          <w:szCs w:val="28"/>
        </w:rPr>
        <w:t>Всероссийская профессиональная олимпиада</w:t>
      </w:r>
    </w:p>
    <w:p w:rsidR="003833C7" w:rsidRPr="00D56868" w:rsidRDefault="003833C7" w:rsidP="003833C7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педагогов дополнительного образования детей</w:t>
      </w:r>
    </w:p>
    <w:p w:rsidR="003833C7" w:rsidRPr="00D56868" w:rsidRDefault="003833C7" w:rsidP="003833C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868">
        <w:rPr>
          <w:rFonts w:ascii="Times New Roman" w:hAnsi="Times New Roman" w:cs="Times New Roman"/>
          <w:b/>
          <w:sz w:val="28"/>
          <w:szCs w:val="28"/>
        </w:rPr>
        <w:t>«</w:t>
      </w:r>
      <w:r w:rsidRPr="00D568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Профессиональное развитие педагога как условие повышения качества дополнительного образования»</w:t>
      </w:r>
    </w:p>
    <w:p w:rsidR="003833C7" w:rsidRPr="001723CC" w:rsidRDefault="003833C7" w:rsidP="003833C7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833C7" w:rsidRPr="004758BE" w:rsidRDefault="003833C7" w:rsidP="003833C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8BE">
        <w:rPr>
          <w:rFonts w:ascii="Times New Roman" w:hAnsi="Times New Roman" w:cs="Times New Roman"/>
          <w:i/>
          <w:sz w:val="28"/>
          <w:szCs w:val="28"/>
        </w:rPr>
        <w:t>Комментарии</w:t>
      </w:r>
    </w:p>
    <w:p w:rsidR="003833C7" w:rsidRPr="00E252DB" w:rsidRDefault="003833C7" w:rsidP="003833C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E252DB">
        <w:rPr>
          <w:rFonts w:ascii="Times New Roman" w:hAnsi="Times New Roman" w:cs="Times New Roman"/>
          <w:sz w:val="28"/>
          <w:szCs w:val="28"/>
        </w:rPr>
        <w:t>При работе с таблицей Вам нужно в столбце «Ответ» поставить знак + напротив правильного ответа. Прав</w:t>
      </w:r>
      <w:r>
        <w:rPr>
          <w:rFonts w:ascii="Times New Roman" w:hAnsi="Times New Roman" w:cs="Times New Roman"/>
          <w:sz w:val="28"/>
          <w:szCs w:val="28"/>
        </w:rPr>
        <w:t>ильных ответов</w:t>
      </w:r>
      <w:r w:rsidRPr="00E252DB">
        <w:rPr>
          <w:rFonts w:ascii="Times New Roman" w:hAnsi="Times New Roman" w:cs="Times New Roman"/>
          <w:sz w:val="28"/>
          <w:szCs w:val="28"/>
        </w:rPr>
        <w:t xml:space="preserve"> может быть несколько. За каждый правильный ответ начисляется 1 балл. Максимальное количество баллов – 20.</w:t>
      </w:r>
    </w:p>
    <w:p w:rsidR="003833C7" w:rsidRPr="00E252DB" w:rsidRDefault="003833C7" w:rsidP="003833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E252DB">
        <w:rPr>
          <w:rFonts w:ascii="Times New Roman" w:hAnsi="Times New Roman" w:cs="Times New Roman"/>
          <w:sz w:val="28"/>
          <w:szCs w:val="28"/>
        </w:rPr>
        <w:t xml:space="preserve">Оценка Вашей работы </w:t>
      </w:r>
      <w:r>
        <w:rPr>
          <w:rFonts w:ascii="Times New Roman" w:hAnsi="Times New Roman" w:cs="Times New Roman"/>
          <w:sz w:val="28"/>
          <w:szCs w:val="28"/>
        </w:rPr>
        <w:t>и подведение итогов Олимпиады буду</w:t>
      </w:r>
      <w:r w:rsidRPr="00E252DB">
        <w:rPr>
          <w:rFonts w:ascii="Times New Roman" w:hAnsi="Times New Roman" w:cs="Times New Roman"/>
          <w:sz w:val="28"/>
          <w:szCs w:val="28"/>
        </w:rPr>
        <w:t>т осуществляться по следующим критериям:</w:t>
      </w:r>
    </w:p>
    <w:p w:rsidR="003833C7" w:rsidRPr="00580118" w:rsidRDefault="003833C7" w:rsidP="003833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</w:t>
      </w:r>
      <w:r w:rsidRPr="00580118">
        <w:rPr>
          <w:rFonts w:ascii="Times New Roman" w:hAnsi="Times New Roman" w:cs="Times New Roman"/>
          <w:sz w:val="28"/>
          <w:szCs w:val="28"/>
        </w:rPr>
        <w:t>-20 баллов – победитель;</w:t>
      </w:r>
    </w:p>
    <w:p w:rsidR="003833C7" w:rsidRPr="003F4951" w:rsidRDefault="003833C7" w:rsidP="003833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- 15-17 баллов – призер;</w:t>
      </w:r>
    </w:p>
    <w:p w:rsidR="003833C7" w:rsidRPr="003F4951" w:rsidRDefault="003833C7" w:rsidP="003833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- 1-14 баллов – участник.</w:t>
      </w:r>
    </w:p>
    <w:p w:rsidR="003833C7" w:rsidRPr="003F4951" w:rsidRDefault="003833C7" w:rsidP="003833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6662"/>
      </w:tblGrid>
      <w:tr w:rsidR="003833C7" w:rsidRPr="003F4951" w:rsidTr="001D12AE">
        <w:trPr>
          <w:trHeight w:val="2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C7" w:rsidRPr="003F4951" w:rsidRDefault="003833C7" w:rsidP="001D12AE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ФИО </w:t>
            </w: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(полностью)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C7" w:rsidRPr="003F4951" w:rsidRDefault="003833C7" w:rsidP="001D12AE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C7" w:rsidRPr="003F4951" w:rsidTr="001D12AE">
        <w:trPr>
          <w:trHeight w:val="2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C7" w:rsidRPr="003F4951" w:rsidRDefault="003833C7" w:rsidP="001D12AE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Должность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C7" w:rsidRPr="003F4951" w:rsidRDefault="003833C7" w:rsidP="001D12AE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C7" w:rsidRPr="003F4951" w:rsidTr="001D12AE">
        <w:trPr>
          <w:trHeight w:val="2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C7" w:rsidRPr="003F4951" w:rsidRDefault="003833C7" w:rsidP="001D12AE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-mail (личный)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C7" w:rsidRPr="003F4951" w:rsidRDefault="003833C7" w:rsidP="001D12AE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33C7" w:rsidRPr="003F4951" w:rsidTr="001D12AE">
        <w:trPr>
          <w:trHeight w:val="49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C7" w:rsidRPr="003F4951" w:rsidRDefault="003833C7" w:rsidP="001D12AE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Название (полное) ОУ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C7" w:rsidRPr="003F4951" w:rsidRDefault="003833C7" w:rsidP="001D12AE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833C7" w:rsidRPr="0063051B" w:rsidRDefault="003833C7" w:rsidP="003833C7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2"/>
        <w:gridCol w:w="3324"/>
        <w:gridCol w:w="2768"/>
        <w:gridCol w:w="3050"/>
      </w:tblGrid>
      <w:tr w:rsidR="003833C7" w:rsidRPr="0063051B" w:rsidTr="001D12AE">
        <w:trPr>
          <w:trHeight w:val="733"/>
        </w:trPr>
        <w:tc>
          <w:tcPr>
            <w:tcW w:w="712" w:type="dxa"/>
          </w:tcPr>
          <w:p w:rsidR="003833C7" w:rsidRPr="0062266B" w:rsidRDefault="003833C7" w:rsidP="001D1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6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№ </w:t>
            </w:r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324" w:type="dxa"/>
          </w:tcPr>
          <w:p w:rsidR="003833C7" w:rsidRPr="0062266B" w:rsidRDefault="003833C7" w:rsidP="001D1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 </w:t>
            </w:r>
          </w:p>
        </w:tc>
        <w:tc>
          <w:tcPr>
            <w:tcW w:w="2768" w:type="dxa"/>
          </w:tcPr>
          <w:p w:rsidR="003833C7" w:rsidRPr="0062266B" w:rsidRDefault="003833C7" w:rsidP="001D1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 ответов</w:t>
            </w:r>
          </w:p>
        </w:tc>
        <w:tc>
          <w:tcPr>
            <w:tcW w:w="3050" w:type="dxa"/>
          </w:tcPr>
          <w:p w:rsidR="003833C7" w:rsidRPr="0062266B" w:rsidRDefault="003833C7" w:rsidP="001D1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>Верный ответ</w:t>
            </w:r>
          </w:p>
        </w:tc>
      </w:tr>
      <w:tr w:rsidR="003833C7" w:rsidRPr="0063051B" w:rsidTr="001D12AE">
        <w:trPr>
          <w:trHeight w:val="261"/>
        </w:trPr>
        <w:tc>
          <w:tcPr>
            <w:tcW w:w="712" w:type="dxa"/>
            <w:vMerge w:val="restart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4" w:type="dxa"/>
            <w:vMerge w:val="restart"/>
          </w:tcPr>
          <w:p w:rsidR="003833C7" w:rsidRPr="00540220" w:rsidRDefault="003833C7" w:rsidP="001D12AE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A07">
              <w:rPr>
                <w:rFonts w:ascii="Times New Roman" w:hAnsi="Times New Roman" w:cs="Times New Roman"/>
                <w:sz w:val="28"/>
                <w:szCs w:val="28"/>
              </w:rPr>
              <w:t>Верно ли утверждение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DC37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Деятельность учреждений дополнительного образования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должна быть направлена на реализацию ФГОС </w:t>
            </w:r>
            <w:r w:rsidRPr="00DC37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образования»?</w:t>
            </w:r>
          </w:p>
        </w:tc>
        <w:tc>
          <w:tcPr>
            <w:tcW w:w="2768" w:type="dxa"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11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да</w:t>
            </w:r>
          </w:p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3C7" w:rsidRPr="00540220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3833C7" w:rsidRPr="0063051B" w:rsidRDefault="003833C7" w:rsidP="001D12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833C7" w:rsidRPr="0063051B" w:rsidTr="001D12AE">
        <w:trPr>
          <w:trHeight w:val="365"/>
        </w:trPr>
        <w:tc>
          <w:tcPr>
            <w:tcW w:w="712" w:type="dxa"/>
            <w:vMerge/>
            <w:tcBorders>
              <w:bottom w:val="single" w:sz="4" w:space="0" w:color="000000" w:themeColor="text1"/>
            </w:tcBorders>
          </w:tcPr>
          <w:p w:rsidR="003833C7" w:rsidRPr="0063051B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24" w:type="dxa"/>
            <w:vMerge/>
            <w:tcBorders>
              <w:bottom w:val="single" w:sz="4" w:space="0" w:color="000000" w:themeColor="text1"/>
            </w:tcBorders>
          </w:tcPr>
          <w:p w:rsidR="003833C7" w:rsidRPr="0063051B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8" w:type="dxa"/>
            <w:tcBorders>
              <w:bottom w:val="single" w:sz="4" w:space="0" w:color="000000" w:themeColor="text1"/>
            </w:tcBorders>
          </w:tcPr>
          <w:p w:rsidR="003833C7" w:rsidRPr="002B5A74" w:rsidRDefault="003833C7" w:rsidP="001D12A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811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050" w:type="dxa"/>
            <w:tcBorders>
              <w:bottom w:val="single" w:sz="4" w:space="0" w:color="000000" w:themeColor="text1"/>
            </w:tcBorders>
          </w:tcPr>
          <w:p w:rsidR="003833C7" w:rsidRPr="0063051B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833C7" w:rsidRPr="002B5A74" w:rsidTr="001D12AE">
        <w:tc>
          <w:tcPr>
            <w:tcW w:w="712" w:type="dxa"/>
            <w:vMerge w:val="restart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4" w:type="dxa"/>
            <w:vMerge w:val="restart"/>
          </w:tcPr>
          <w:p w:rsidR="003833C7" w:rsidRPr="002B5A74" w:rsidRDefault="003833C7" w:rsidP="001D12AE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Верно ли утверждение: «</w:t>
            </w:r>
            <w:r w:rsidRPr="00DC37F8">
              <w:rPr>
                <w:sz w:val="28"/>
                <w:szCs w:val="28"/>
                <w:u w:val="single"/>
              </w:rPr>
              <w:t>Игра</w:t>
            </w:r>
            <w:r>
              <w:rPr>
                <w:sz w:val="28"/>
                <w:szCs w:val="28"/>
              </w:rPr>
              <w:t xml:space="preserve"> является ведущим видом деятельности </w:t>
            </w:r>
            <w:r w:rsidRPr="00DC37F8">
              <w:rPr>
                <w:sz w:val="28"/>
                <w:szCs w:val="28"/>
                <w:u w:val="single"/>
              </w:rPr>
              <w:t>детей дошкольного возраста</w:t>
            </w:r>
            <w:r>
              <w:rPr>
                <w:sz w:val="28"/>
                <w:szCs w:val="28"/>
              </w:rPr>
              <w:t>»?</w:t>
            </w:r>
          </w:p>
        </w:tc>
        <w:tc>
          <w:tcPr>
            <w:tcW w:w="2768" w:type="dxa"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11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да</w:t>
            </w:r>
          </w:p>
          <w:p w:rsidR="003833C7" w:rsidRPr="00540220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685"/>
        </w:trPr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811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284"/>
        </w:trPr>
        <w:tc>
          <w:tcPr>
            <w:tcW w:w="712" w:type="dxa"/>
            <w:vMerge w:val="restart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4" w:type="dxa"/>
            <w:vMerge w:val="restart"/>
          </w:tcPr>
          <w:p w:rsidR="003833C7" w:rsidRDefault="003833C7" w:rsidP="001D12AE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4DF">
              <w:rPr>
                <w:rFonts w:ascii="Times New Roman" w:hAnsi="Times New Roman" w:cs="Times New Roman"/>
                <w:sz w:val="28"/>
                <w:szCs w:val="28"/>
              </w:rPr>
              <w:t xml:space="preserve">Какой </w:t>
            </w:r>
            <w:r w:rsidRPr="00DC37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вид деятельности</w:t>
            </w:r>
            <w:r w:rsidRPr="001D54DF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</w:t>
            </w:r>
            <w:r w:rsidRPr="00DC37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ведущим для младших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833C7" w:rsidRPr="00AB393E" w:rsidRDefault="003833C7" w:rsidP="001D12A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8" w:type="dxa"/>
          </w:tcPr>
          <w:p w:rsidR="003833C7" w:rsidRPr="002B5A74" w:rsidRDefault="003833C7" w:rsidP="001D12AE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54D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игровая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538">
              <w:rPr>
                <w:rFonts w:ascii="Times New Roman" w:hAnsi="Times New Roman" w:cs="Times New Roman"/>
                <w:sz w:val="28"/>
                <w:szCs w:val="28"/>
              </w:rPr>
              <w:t>б)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чебная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Default="003833C7" w:rsidP="001D12A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538">
              <w:rPr>
                <w:rFonts w:ascii="Times New Roman" w:hAnsi="Times New Roman" w:cs="Times New Roman"/>
                <w:sz w:val="28"/>
                <w:szCs w:val="28"/>
              </w:rPr>
              <w:t>в)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рудовая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538">
              <w:rPr>
                <w:rFonts w:ascii="Times New Roman" w:hAnsi="Times New Roman" w:cs="Times New Roman"/>
                <w:sz w:val="28"/>
                <w:szCs w:val="28"/>
              </w:rPr>
              <w:t>г)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бщение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926"/>
        </w:trPr>
        <w:tc>
          <w:tcPr>
            <w:tcW w:w="712" w:type="dxa"/>
            <w:vMerge w:val="restart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24" w:type="dxa"/>
            <w:vMerge w:val="restart"/>
          </w:tcPr>
          <w:p w:rsidR="003833C7" w:rsidRPr="002B5A74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О каком возрасте идет речь: «</w:t>
            </w:r>
            <w:r w:rsidRPr="001D54DF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У учащихся этого возрастного периода как бы </w:t>
            </w:r>
            <w:r w:rsidRPr="00DC37F8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переплетаются черты детства и черты, во многом присущие юности, но еще находящиеся в стадии становления и развития.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 Вот почему из</w:t>
            </w:r>
            <w:r w:rsidRPr="001D54DF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 иной р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аз 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lastRenderedPageBreak/>
              <w:t xml:space="preserve">характеризуют как полудетей и полувзрослых. </w:t>
            </w:r>
            <w:r w:rsidRPr="001D54DF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Хорошее настроение 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у них </w:t>
            </w:r>
            <w:r w:rsidRPr="001D54DF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резко сменяется внутренними переживаниями, работоспособность </w:t>
            </w:r>
            <w:r w:rsidRPr="001D54DF">
              <w:rPr>
                <w:rFonts w:ascii="Times New Roman" w:eastAsia="Times New Roman" w:hAnsi="Times New Roman" w:cs="Times New Roman"/>
                <w:b/>
                <w:color w:val="1D1D18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1D1D18"/>
                <w:sz w:val="28"/>
                <w:szCs w:val="28"/>
              </w:rPr>
              <w:t xml:space="preserve"> </w:t>
            </w:r>
            <w:r w:rsidRPr="001D54DF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пассивностью»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?</w:t>
            </w:r>
          </w:p>
        </w:tc>
        <w:tc>
          <w:tcPr>
            <w:tcW w:w="2768" w:type="dxa"/>
          </w:tcPr>
          <w:p w:rsidR="003833C7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lastRenderedPageBreak/>
              <w:t>а</w:t>
            </w:r>
            <w:r w:rsidRPr="001D54DF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 младший школьник</w:t>
            </w:r>
          </w:p>
          <w:p w:rsidR="003833C7" w:rsidRPr="002B5A74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940"/>
        </w:trPr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б) подросток</w:t>
            </w:r>
          </w:p>
          <w:p w:rsidR="003833C7" w:rsidRPr="002B5A74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3833C7" w:rsidRPr="002B5A74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AB393E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в) старший школьник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 w:val="restart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324" w:type="dxa"/>
            <w:vMerge w:val="restart"/>
          </w:tcPr>
          <w:p w:rsidR="003833C7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5. Как называется </w:t>
            </w:r>
            <w:r w:rsidRPr="00DC37F8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подход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, лежащий </w:t>
            </w:r>
            <w:r w:rsidRPr="00DC37F8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в основе ФГОС общего образования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?</w:t>
            </w:r>
          </w:p>
          <w:p w:rsidR="003833C7" w:rsidRPr="002B5A74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pStyle w:val="a3"/>
              <w:tabs>
                <w:tab w:val="right" w:leader="dot" w:pos="9781"/>
              </w:tabs>
              <w:ind w:left="0"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а) системный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pStyle w:val="a3"/>
              <w:tabs>
                <w:tab w:val="right" w:leader="dot" w:pos="9781"/>
              </w:tabs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DC37F8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б) деятельностный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DC37F8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в) системно-деятельностный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1024"/>
        </w:trPr>
        <w:tc>
          <w:tcPr>
            <w:tcW w:w="712" w:type="dxa"/>
            <w:vMerge w:val="restart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24" w:type="dxa"/>
            <w:vMerge w:val="restart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54F">
              <w:rPr>
                <w:rFonts w:ascii="Times New Roman" w:hAnsi="Times New Roman" w:cs="Times New Roman"/>
                <w:sz w:val="28"/>
                <w:szCs w:val="28"/>
              </w:rPr>
              <w:t>Верно ли утверждение: «</w:t>
            </w:r>
            <w:r w:rsidRPr="003E2D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Дети с ограниченными возможностями здоровья</w:t>
            </w:r>
            <w:r w:rsidRPr="00DF154F">
              <w:rPr>
                <w:rFonts w:ascii="Times New Roman" w:hAnsi="Times New Roman" w:cs="Times New Roman"/>
                <w:sz w:val="28"/>
                <w:szCs w:val="28"/>
              </w:rPr>
              <w:t xml:space="preserve"> (ОВЗ) - это дети, имеющие различные отклонения психического или физического плана, которые обусловливают нарушения общего развития, не позволяющие детям вести </w:t>
            </w:r>
            <w:r w:rsidRPr="00075811">
              <w:rPr>
                <w:rFonts w:ascii="Times New Roman" w:hAnsi="Times New Roman" w:cs="Times New Roman"/>
                <w:sz w:val="28"/>
                <w:szCs w:val="28"/>
              </w:rPr>
              <w:t>полноценную жизнь»?</w:t>
            </w: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1745"/>
        </w:trPr>
        <w:tc>
          <w:tcPr>
            <w:tcW w:w="712" w:type="dxa"/>
            <w:vMerge w:val="restart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324" w:type="dxa"/>
            <w:vMerge w:val="restart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Верно ли утверждение: «Главные </w:t>
            </w:r>
            <w:r w:rsidRPr="003E2D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 гендерного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формировать в детях качества мужественности и женственности и готовить их к выполнению в будущем соответствующих полу социальных ролей; воспитывать культуру взаимоотношений между девочками и мальчиками»?</w:t>
            </w: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509"/>
        </w:trPr>
        <w:tc>
          <w:tcPr>
            <w:tcW w:w="712" w:type="dxa"/>
            <w:vMerge w:val="restart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24" w:type="dxa"/>
            <w:vMerge w:val="restart"/>
          </w:tcPr>
          <w:p w:rsidR="003833C7" w:rsidRPr="00DC37F8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На достижение </w:t>
            </w:r>
            <w:r w:rsidRPr="00A118E3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каких результатов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 направлены ФГОС общего образования (соблюдая терминологию, используемую в Стандарте)?</w:t>
            </w:r>
          </w:p>
        </w:tc>
        <w:tc>
          <w:tcPr>
            <w:tcW w:w="2768" w:type="dxa"/>
          </w:tcPr>
          <w:p w:rsidR="003833C7" w:rsidRPr="00DC37F8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 w:rsidRPr="00624D65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а) межпредпредметных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264"/>
        </w:trPr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DC37F8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б) предметных </w:t>
            </w:r>
          </w:p>
        </w:tc>
        <w:tc>
          <w:tcPr>
            <w:tcW w:w="3050" w:type="dxa"/>
          </w:tcPr>
          <w:p w:rsidR="003833C7" w:rsidRPr="00DC37F8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DC37F8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в) интегративных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DC37F8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г) метапредметных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DC37F8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д) личных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DC37F8" w:rsidRDefault="003833C7" w:rsidP="001D12A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е) личностных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343"/>
        </w:trPr>
        <w:tc>
          <w:tcPr>
            <w:tcW w:w="712" w:type="dxa"/>
            <w:vMerge w:val="restart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24" w:type="dxa"/>
            <w:vMerge w:val="restart"/>
          </w:tcPr>
          <w:p w:rsidR="003833C7" w:rsidRPr="00A118E3" w:rsidRDefault="003833C7" w:rsidP="001D12AE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из перечисленных</w:t>
            </w:r>
            <w:r w:rsidRPr="005D2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принципов </w:t>
            </w:r>
            <w:r w:rsidRPr="00A118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является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принципом развития дополнительного образования детей? </w:t>
            </w:r>
          </w:p>
        </w:tc>
        <w:tc>
          <w:tcPr>
            <w:tcW w:w="2768" w:type="dxa"/>
          </w:tcPr>
          <w:p w:rsidR="003833C7" w:rsidRPr="00A118E3" w:rsidRDefault="003833C7" w:rsidP="001D12A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вариативность </w:t>
            </w:r>
          </w:p>
        </w:tc>
        <w:tc>
          <w:tcPr>
            <w:tcW w:w="3050" w:type="dxa"/>
          </w:tcPr>
          <w:p w:rsidR="003833C7" w:rsidRDefault="003833C7" w:rsidP="001D12A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A118E3" w:rsidRDefault="003833C7" w:rsidP="001D12A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субъективность </w:t>
            </w:r>
          </w:p>
        </w:tc>
        <w:tc>
          <w:tcPr>
            <w:tcW w:w="3050" w:type="dxa"/>
          </w:tcPr>
          <w:p w:rsidR="003833C7" w:rsidRDefault="003833C7" w:rsidP="001D12A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A118E3" w:rsidRDefault="003833C7" w:rsidP="001D12A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субъектность</w:t>
            </w:r>
          </w:p>
        </w:tc>
        <w:tc>
          <w:tcPr>
            <w:tcW w:w="3050" w:type="dxa"/>
          </w:tcPr>
          <w:p w:rsidR="003833C7" w:rsidRDefault="003833C7" w:rsidP="001D12A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A118E3" w:rsidRDefault="003833C7" w:rsidP="001D12A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 индивидуализация</w:t>
            </w:r>
          </w:p>
        </w:tc>
        <w:tc>
          <w:tcPr>
            <w:tcW w:w="3050" w:type="dxa"/>
          </w:tcPr>
          <w:p w:rsidR="003833C7" w:rsidRDefault="003833C7" w:rsidP="001D12A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842"/>
        </w:trPr>
        <w:tc>
          <w:tcPr>
            <w:tcW w:w="712" w:type="dxa"/>
            <w:vMerge w:val="restart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24" w:type="dxa"/>
            <w:vMerge w:val="restart"/>
          </w:tcPr>
          <w:p w:rsidR="003833C7" w:rsidRPr="002B5A74" w:rsidRDefault="003833C7" w:rsidP="001D12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8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Верно ли утверждение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«Д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 xml:space="preserve">ополнительное 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повышением уровня образования»?</w:t>
            </w: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 да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383"/>
        </w:trPr>
        <w:tc>
          <w:tcPr>
            <w:tcW w:w="712" w:type="dxa"/>
            <w:vMerge w:val="restart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324" w:type="dxa"/>
            <w:vMerge w:val="restart"/>
          </w:tcPr>
          <w:p w:rsidR="003833C7" w:rsidRPr="00A118E3" w:rsidRDefault="003833C7" w:rsidP="001D12AE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 xml:space="preserve">Какой из видов результатов </w:t>
            </w:r>
            <w:r w:rsidRPr="00A118E3"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  <w:u w:val="single"/>
              </w:rPr>
              <w:t>не относится к деятельностным образовательным результатам</w:t>
            </w: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?</w:t>
            </w:r>
          </w:p>
        </w:tc>
        <w:tc>
          <w:tcPr>
            <w:tcW w:w="2768" w:type="dxa"/>
          </w:tcPr>
          <w:p w:rsidR="003833C7" w:rsidRPr="00A118E3" w:rsidRDefault="003833C7" w:rsidP="001D12AE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а) знания</w:t>
            </w:r>
          </w:p>
        </w:tc>
        <w:tc>
          <w:tcPr>
            <w:tcW w:w="3050" w:type="dxa"/>
          </w:tcPr>
          <w:p w:rsidR="003833C7" w:rsidRPr="00A118E3" w:rsidRDefault="003833C7" w:rsidP="001D12AE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A118E3" w:rsidRDefault="003833C7" w:rsidP="001D12AE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б) умения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A118E3" w:rsidRDefault="003833C7" w:rsidP="001D12AE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в) навыки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328"/>
        </w:trPr>
        <w:tc>
          <w:tcPr>
            <w:tcW w:w="712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A118E3" w:rsidRDefault="003833C7" w:rsidP="001D12AE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г) компетенции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545"/>
        </w:trPr>
        <w:tc>
          <w:tcPr>
            <w:tcW w:w="712" w:type="dxa"/>
            <w:vMerge w:val="restart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24" w:type="dxa"/>
            <w:vMerge w:val="restart"/>
          </w:tcPr>
          <w:p w:rsidR="003833C7" w:rsidRPr="0062266B" w:rsidRDefault="003833C7" w:rsidP="001D12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Верно ли утверждение: «Ценностные установки </w:t>
            </w:r>
            <w:r w:rsidRPr="00D618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не являются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видом образовательных результатов»?</w:t>
            </w: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555"/>
        </w:trPr>
        <w:tc>
          <w:tcPr>
            <w:tcW w:w="712" w:type="dxa"/>
            <w:vMerge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1230"/>
        </w:trPr>
        <w:tc>
          <w:tcPr>
            <w:tcW w:w="712" w:type="dxa"/>
            <w:vMerge w:val="restart"/>
          </w:tcPr>
          <w:p w:rsidR="003833C7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24" w:type="dxa"/>
            <w:vMerge w:val="restart"/>
          </w:tcPr>
          <w:p w:rsidR="003833C7" w:rsidRPr="003E2D7F" w:rsidRDefault="003833C7" w:rsidP="001D12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F07">
              <w:rPr>
                <w:rFonts w:ascii="Times New Roman" w:hAnsi="Times New Roman" w:cs="Times New Roman"/>
                <w:sz w:val="28"/>
                <w:szCs w:val="28"/>
              </w:rPr>
              <w:t>Верно ли утверждение:</w:t>
            </w:r>
            <w:r w:rsidRPr="006F6F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F07">
              <w:rPr>
                <w:rFonts w:ascii="Times New Roman" w:hAnsi="Times New Roman" w:cs="Times New Roman"/>
                <w:sz w:val="28"/>
                <w:szCs w:val="28"/>
              </w:rPr>
              <w:t>бразовательный результат</w:t>
            </w:r>
            <w:r w:rsidRPr="006F6F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F6F07">
              <w:rPr>
                <w:rFonts w:ascii="Times New Roman" w:hAnsi="Times New Roman" w:cs="Times New Roman"/>
                <w:sz w:val="28"/>
                <w:szCs w:val="28"/>
              </w:rPr>
              <w:t xml:space="preserve">– это результат, </w:t>
            </w:r>
            <w:r w:rsidRPr="006F6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который </w:t>
            </w:r>
            <w:r w:rsidRPr="006F6F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целенаправленно формируется </w:t>
            </w:r>
            <w:r w:rsidRPr="0059633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в рамках образовательного процесса дидактическими средствами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»?</w:t>
            </w: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 да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3E2D7F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1054"/>
        </w:trPr>
        <w:tc>
          <w:tcPr>
            <w:tcW w:w="712" w:type="dxa"/>
            <w:vMerge w:val="restart"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324" w:type="dxa"/>
            <w:vMerge w:val="restart"/>
          </w:tcPr>
          <w:p w:rsidR="003833C7" w:rsidRPr="002B5A74" w:rsidRDefault="003833C7" w:rsidP="001D12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0D2">
              <w:rPr>
                <w:rFonts w:ascii="Times New Roman" w:hAnsi="Times New Roman" w:cs="Times New Roman"/>
                <w:sz w:val="28"/>
                <w:szCs w:val="28"/>
              </w:rPr>
              <w:t xml:space="preserve">Верно ли утверждение: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963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Образовательные ресурсы</w:t>
            </w:r>
            <w:r w:rsidRPr="008270D2">
              <w:rPr>
                <w:rFonts w:ascii="Times New Roman" w:hAnsi="Times New Roman" w:cs="Times New Roman"/>
                <w:sz w:val="28"/>
                <w:szCs w:val="28"/>
              </w:rPr>
              <w:t xml:space="preserve"> (программ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270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технологии, оборудование</w:t>
            </w:r>
            <w:r w:rsidRPr="008270D2">
              <w:rPr>
                <w:rFonts w:ascii="Times New Roman" w:hAnsi="Times New Roman" w:cs="Times New Roman"/>
                <w:sz w:val="28"/>
                <w:szCs w:val="28"/>
              </w:rPr>
              <w:t xml:space="preserve"> и пр.) о</w:t>
            </w:r>
            <w:r w:rsidRPr="005963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пределяют </w:t>
            </w:r>
            <w:r w:rsidRPr="008270D2">
              <w:rPr>
                <w:rFonts w:ascii="Times New Roman" w:hAnsi="Times New Roman" w:cs="Times New Roman"/>
                <w:sz w:val="28"/>
                <w:szCs w:val="28"/>
              </w:rPr>
              <w:t>выбор образовательных результатов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270D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477"/>
        </w:trPr>
        <w:tc>
          <w:tcPr>
            <w:tcW w:w="712" w:type="dxa"/>
            <w:vMerge w:val="restart"/>
          </w:tcPr>
          <w:p w:rsidR="003833C7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24" w:type="dxa"/>
            <w:vMerge w:val="restart"/>
          </w:tcPr>
          <w:p w:rsidR="003833C7" w:rsidRPr="00652AD5" w:rsidRDefault="003833C7" w:rsidP="001D12AE">
            <w:pPr>
              <w:pStyle w:val="a3"/>
              <w:tabs>
                <w:tab w:val="left" w:pos="0"/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из перечисленных элементов не являются структурными составляющими педагогической технологии как системы взаимосвязанных компонентов</w:t>
            </w:r>
            <w:r w:rsidRPr="001D632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768" w:type="dxa"/>
          </w:tcPr>
          <w:p w:rsidR="003833C7" w:rsidRPr="00652AD5" w:rsidRDefault="003833C7" w:rsidP="001D12AE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а) </w:t>
            </w:r>
            <w:r w:rsidRPr="00217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652AD5" w:rsidRDefault="003833C7" w:rsidP="001D12AE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б) </w:t>
            </w:r>
            <w:r w:rsidRPr="00217534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разования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652AD5" w:rsidRDefault="003833C7" w:rsidP="001D12AE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в) </w:t>
            </w:r>
            <w:r w:rsidRPr="00217534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педагогического взаимодействия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652AD5" w:rsidRDefault="003833C7" w:rsidP="001D12AE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г) </w:t>
            </w:r>
            <w:r w:rsidRPr="0021753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учебного процесса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652AD5" w:rsidRDefault="003833C7" w:rsidP="001D12AE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д) обучающийся (воспитанник), педагог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652AD5" w:rsidRDefault="003833C7" w:rsidP="001D12AE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е) образовательные </w:t>
            </w:r>
            <w:r w:rsidRPr="00217534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2091"/>
        </w:trPr>
        <w:tc>
          <w:tcPr>
            <w:tcW w:w="712" w:type="dxa"/>
            <w:vMerge w:val="restart"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324" w:type="dxa"/>
            <w:vMerge w:val="restart"/>
          </w:tcPr>
          <w:p w:rsidR="003833C7" w:rsidRPr="00596331" w:rsidRDefault="003833C7" w:rsidP="001D12AE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 ли утверждение: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1831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лавным достоинством индивидуального обучения является то, что оно позволяет </w:t>
            </w:r>
            <w:r w:rsidRPr="005963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адаптировать с</w:t>
            </w:r>
            <w:r w:rsidRPr="001831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одержание, методы, формы, темп обучения </w:t>
            </w:r>
            <w:r w:rsidRPr="005963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 индивидуальным особенностям</w:t>
            </w:r>
            <w:r w:rsidRPr="001831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каждого ученика, следить за его продвижением в обучении, вносить необходимую коррекцию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»?</w:t>
            </w: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1650"/>
        </w:trPr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 w:val="restart"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24" w:type="dxa"/>
            <w:vMerge w:val="restart"/>
          </w:tcPr>
          <w:p w:rsidR="003833C7" w:rsidRPr="00335A55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в образовательном процессе должны соотноситься репродуктивная </w:t>
            </w:r>
            <w:r w:rsidRPr="00335A55">
              <w:rPr>
                <w:rFonts w:ascii="Times New Roman" w:hAnsi="Times New Roman" w:cs="Times New Roman"/>
                <w:sz w:val="28"/>
                <w:szCs w:val="28"/>
              </w:rPr>
              <w:t xml:space="preserve">(воспроизводящая готовый образец) </w:t>
            </w:r>
            <w:r w:rsidRPr="00335A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продуктивная </w:t>
            </w:r>
            <w:r w:rsidRPr="00335A55">
              <w:rPr>
                <w:rFonts w:ascii="Times New Roman" w:hAnsi="Times New Roman" w:cs="Times New Roman"/>
                <w:sz w:val="28"/>
                <w:szCs w:val="28"/>
              </w:rPr>
              <w:t>(производящая субъективно новый продукт)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деятельность?</w:t>
            </w:r>
          </w:p>
        </w:tc>
        <w:tc>
          <w:tcPr>
            <w:tcW w:w="2768" w:type="dxa"/>
          </w:tcPr>
          <w:p w:rsidR="003833C7" w:rsidRPr="00335A55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A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а) репродуктивная и продуктивная </w:t>
            </w:r>
            <w:r w:rsidRPr="00335A55">
              <w:rPr>
                <w:rFonts w:ascii="Times New Roman" w:hAnsi="Times New Roman" w:cs="Times New Roman"/>
                <w:sz w:val="28"/>
                <w:szCs w:val="28"/>
              </w:rPr>
              <w:t>деятельность должны быть сбалансированы</w:t>
            </w:r>
          </w:p>
        </w:tc>
        <w:tc>
          <w:tcPr>
            <w:tcW w:w="3050" w:type="dxa"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продуктивная деятельность должна преобладать</w:t>
            </w:r>
          </w:p>
        </w:tc>
        <w:tc>
          <w:tcPr>
            <w:tcW w:w="3050" w:type="dxa"/>
          </w:tcPr>
          <w:p w:rsidR="003833C7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репродуктивная деятельность должна преобладать</w:t>
            </w:r>
          </w:p>
        </w:tc>
        <w:tc>
          <w:tcPr>
            <w:tcW w:w="3050" w:type="dxa"/>
          </w:tcPr>
          <w:p w:rsidR="003833C7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312"/>
        </w:trPr>
        <w:tc>
          <w:tcPr>
            <w:tcW w:w="712" w:type="dxa"/>
            <w:vMerge w:val="restart"/>
          </w:tcPr>
          <w:p w:rsidR="003833C7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24" w:type="dxa"/>
            <w:vMerge w:val="restart"/>
          </w:tcPr>
          <w:p w:rsidR="003833C7" w:rsidRDefault="003833C7" w:rsidP="001D12A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из перечисленных функций </w:t>
            </w:r>
            <w:r w:rsidRPr="005963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выполняет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организации групповой работы учащихся?</w:t>
            </w:r>
          </w:p>
          <w:p w:rsidR="003833C7" w:rsidRPr="00317FD4" w:rsidRDefault="003833C7" w:rsidP="001D12A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контролирует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отвечает на вопросы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включается в работу группы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регулирует споры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 оценивает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Default="003833C7" w:rsidP="001D12A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е) оказывает помощь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805"/>
        </w:trPr>
        <w:tc>
          <w:tcPr>
            <w:tcW w:w="712" w:type="dxa"/>
            <w:vMerge w:val="restart"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24" w:type="dxa"/>
            <w:vMerge w:val="restart"/>
          </w:tcPr>
          <w:p w:rsidR="003833C7" w:rsidRPr="00590DEB" w:rsidRDefault="003833C7" w:rsidP="001D12A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Верно ли утверждение: «В </w:t>
            </w:r>
            <w:r w:rsidRPr="00590DEB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 w:rsidRPr="00590DEB">
              <w:rPr>
                <w:rFonts w:ascii="Times New Roman" w:hAnsi="Times New Roman"/>
                <w:sz w:val="28"/>
                <w:szCs w:val="28"/>
              </w:rPr>
              <w:t xml:space="preserve"> должны быть созданы условия для информатизации образовательного процесса»?</w:t>
            </w: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rPr>
          <w:trHeight w:val="995"/>
        </w:trPr>
        <w:tc>
          <w:tcPr>
            <w:tcW w:w="712" w:type="dxa"/>
            <w:vMerge w:val="restart"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24" w:type="dxa"/>
            <w:vMerge w:val="restart"/>
          </w:tcPr>
          <w:p w:rsidR="003833C7" w:rsidRPr="002B5A74" w:rsidRDefault="003833C7" w:rsidP="001D12AE">
            <w:pPr>
              <w:pStyle w:val="a3"/>
              <w:tabs>
                <w:tab w:val="right" w:leader="dot" w:pos="9781"/>
              </w:tabs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 ли утверждение: «</w:t>
            </w:r>
            <w:r w:rsidRPr="00700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Основным способом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технологии коллективного творческого дела является </w:t>
            </w:r>
            <w:r w:rsidRPr="00700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в группах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»?</w:t>
            </w: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3C7" w:rsidRPr="002B5A74" w:rsidTr="001D12AE">
        <w:tc>
          <w:tcPr>
            <w:tcW w:w="712" w:type="dxa"/>
            <w:vMerge/>
          </w:tcPr>
          <w:p w:rsidR="003833C7" w:rsidRDefault="003833C7" w:rsidP="001D1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3833C7" w:rsidRPr="002B5A74" w:rsidRDefault="003833C7" w:rsidP="001D1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3833C7" w:rsidRPr="002B5A74" w:rsidRDefault="003833C7" w:rsidP="001D1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33C7" w:rsidRDefault="003833C7" w:rsidP="003833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33C7" w:rsidRPr="00FA0B7D" w:rsidRDefault="003833C7" w:rsidP="003833C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0B7D">
        <w:rPr>
          <w:rFonts w:ascii="Times New Roman" w:hAnsi="Times New Roman" w:cs="Times New Roman"/>
          <w:i/>
          <w:sz w:val="28"/>
          <w:szCs w:val="28"/>
          <w:lang w:val="en-US"/>
        </w:rPr>
        <w:t>Благодарим за ответы!</w:t>
      </w:r>
    </w:p>
    <w:p w:rsidR="003833C7" w:rsidRPr="002B5A74" w:rsidRDefault="003833C7" w:rsidP="003833C7">
      <w:pPr>
        <w:jc w:val="center"/>
        <w:rPr>
          <w:sz w:val="28"/>
          <w:szCs w:val="28"/>
        </w:rPr>
      </w:pPr>
    </w:p>
    <w:p w:rsidR="003833C7" w:rsidRDefault="003833C7">
      <w:bookmarkStart w:id="0" w:name="_GoBack"/>
      <w:bookmarkEnd w:id="0"/>
    </w:p>
    <w:sectPr w:rsidR="003833C7" w:rsidSect="003833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B3E"/>
    <w:rsid w:val="000C41BE"/>
    <w:rsid w:val="00302331"/>
    <w:rsid w:val="003833C7"/>
    <w:rsid w:val="003A70C5"/>
    <w:rsid w:val="00762B3E"/>
    <w:rsid w:val="0094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238E6"/>
  <w15:chartTrackingRefBased/>
  <w15:docId w15:val="{054C9799-E0A6-4E08-AA1D-F8486258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3C7"/>
    <w:pPr>
      <w:spacing w:after="0" w:line="240" w:lineRule="auto"/>
      <w:ind w:left="720"/>
      <w:contextualSpacing/>
    </w:pPr>
  </w:style>
  <w:style w:type="table" w:styleId="a4">
    <w:name w:val="Table Grid"/>
    <w:basedOn w:val="a1"/>
    <w:uiPriority w:val="59"/>
    <w:rsid w:val="003833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aliases w:val="Обычный (Web)"/>
    <w:basedOn w:val="a"/>
    <w:link w:val="a6"/>
    <w:uiPriority w:val="99"/>
    <w:rsid w:val="0038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"/>
    <w:basedOn w:val="a0"/>
    <w:link w:val="a5"/>
    <w:uiPriority w:val="99"/>
    <w:locked/>
    <w:rsid w:val="003833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ompose/?mailto=mailto%3amnv@aova.ru" TargetMode="External"/><Relationship Id="rId5" Type="http://schemas.openxmlformats.org/officeDocument/2006/relationships/hyperlink" Target="http://www.aova.ru/" TargetMode="External"/><Relationship Id="rId4" Type="http://schemas.openxmlformats.org/officeDocument/2006/relationships/hyperlink" Target="https://e.mail.ru/compose/?mailto=mailto%3amnv@aov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1125</Words>
  <Characters>6418</Characters>
  <Application>Microsoft Office Word</Application>
  <DocSecurity>0</DocSecurity>
  <Lines>53</Lines>
  <Paragraphs>15</Paragraphs>
  <ScaleCrop>false</ScaleCrop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2020-05-06T12:54:00Z</dcterms:created>
  <dcterms:modified xsi:type="dcterms:W3CDTF">2020-05-06T12:56:00Z</dcterms:modified>
</cp:coreProperties>
</file>